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A44" w:rsidRPr="00915BFF" w:rsidRDefault="00A63BFD" w:rsidP="00915BFF">
      <w:pPr>
        <w:jc w:val="center"/>
        <w:rPr>
          <w:b/>
        </w:rPr>
      </w:pPr>
      <w:r w:rsidRPr="00915BFF">
        <w:rPr>
          <w:b/>
        </w:rPr>
        <w:t>Rapport auto-apprentissage Anglais</w:t>
      </w:r>
    </w:p>
    <w:p w:rsidR="00A63BFD" w:rsidRPr="00915BFF" w:rsidRDefault="00A63BFD">
      <w:pPr>
        <w:rPr>
          <w:b/>
        </w:rPr>
      </w:pPr>
      <w:r w:rsidRPr="00915BFF">
        <w:rPr>
          <w:b/>
        </w:rPr>
        <w:t>Question :</w:t>
      </w:r>
    </w:p>
    <w:p w:rsidR="00A63BFD" w:rsidRDefault="00F10F4C">
      <w:r>
        <w:t xml:space="preserve">Comment faire des liens entre le passeport langue et nos scores TOEIC ? </w:t>
      </w:r>
    </w:p>
    <w:p w:rsidR="00A63BFD" w:rsidRPr="00915BFF" w:rsidRDefault="00A63BFD">
      <w:pPr>
        <w:rPr>
          <w:b/>
        </w:rPr>
      </w:pPr>
      <w:r w:rsidRPr="00915BFF">
        <w:rPr>
          <w:b/>
        </w:rPr>
        <w:t>Objectifs :</w:t>
      </w:r>
    </w:p>
    <w:p w:rsidR="00A63BFD" w:rsidRDefault="00A63BFD">
      <w:r>
        <w:t xml:space="preserve">Notre objectif principal pour cette séance a été l’élaboration du passeport langue. </w:t>
      </w:r>
    </w:p>
    <w:p w:rsidR="00A63BFD" w:rsidRPr="00A63BFD" w:rsidRDefault="00A63BFD">
      <w:r w:rsidRPr="00A63BFD">
        <w:t>Le deuxième objectif a été d’exploiter ces résultats et de les comparer avec nos scores TOEIC.</w:t>
      </w:r>
    </w:p>
    <w:p w:rsidR="00A63BFD" w:rsidRDefault="00A63BFD">
      <w:r w:rsidRPr="00A63BFD">
        <w:t>Notre dernier objectif est de continuer nos recherches sur les différents endroits de l’apprentissage afin de voir si notre</w:t>
      </w:r>
      <w:r>
        <w:t xml:space="preserve"> grille de critères est optimale ou s’il faut l’améliorer.</w:t>
      </w:r>
    </w:p>
    <w:p w:rsidR="00A63BFD" w:rsidRPr="00915BFF" w:rsidRDefault="00A63BFD">
      <w:pPr>
        <w:rPr>
          <w:b/>
        </w:rPr>
      </w:pPr>
      <w:proofErr w:type="gramStart"/>
      <w:r w:rsidRPr="00915BFF">
        <w:rPr>
          <w:b/>
        </w:rPr>
        <w:t>Ressources</w:t>
      </w:r>
      <w:proofErr w:type="gramEnd"/>
      <w:r w:rsidRPr="00915BFF">
        <w:rPr>
          <w:b/>
        </w:rPr>
        <w:t> :</w:t>
      </w:r>
    </w:p>
    <w:p w:rsidR="00A63BFD" w:rsidRDefault="00A63BFD">
      <w:r>
        <w:t>Le site internet proposant le passeport langue.</w:t>
      </w:r>
    </w:p>
    <w:p w:rsidR="00A63BFD" w:rsidRPr="00915BFF" w:rsidRDefault="00A63BFD">
      <w:pPr>
        <w:rPr>
          <w:b/>
        </w:rPr>
      </w:pPr>
      <w:r w:rsidRPr="00915BFF">
        <w:rPr>
          <w:b/>
        </w:rPr>
        <w:t>Activité :</w:t>
      </w:r>
    </w:p>
    <w:p w:rsidR="00F10F4C" w:rsidRDefault="00A63BFD">
      <w:r>
        <w:t xml:space="preserve">Nous avons commencé par remplir chacun de notre coté le passeport langue. </w:t>
      </w:r>
      <w:r w:rsidR="00F10F4C">
        <w:t xml:space="preserve">Puis, nous avons comparé </w:t>
      </w:r>
      <w:r w:rsidR="00B212DF">
        <w:t>et discuté</w:t>
      </w:r>
      <w:r w:rsidR="00F10F4C">
        <w:t xml:space="preserve"> de nos résultats. Nous avons ensuite regardé si nos scores TOEIC correspondaient à notre notation dans le passeport langue. </w:t>
      </w:r>
    </w:p>
    <w:p w:rsidR="00F10F4C" w:rsidRDefault="00F10F4C">
      <w:r>
        <w:t>Quant à nos recherches sur les lieux d’apprentissage, nous avons essayé plusieurs endroits</w:t>
      </w:r>
      <w:r w:rsidR="00915BFF">
        <w:t xml:space="preserve"> pour le moment (comme dans le TRAM, chez nous et au Kebab).  Nous avons rempli pour chaque lieu essayé notre grille de critère. Puis nous avons utilisé ces grilles de critères pour voir si tout les points que nous avions définit dans la grille étaient pertinents. </w:t>
      </w:r>
    </w:p>
    <w:p w:rsidR="00A63BFD" w:rsidRPr="00915BFF" w:rsidRDefault="00A63BFD">
      <w:pPr>
        <w:rPr>
          <w:b/>
        </w:rPr>
      </w:pPr>
      <w:r w:rsidRPr="00915BFF">
        <w:rPr>
          <w:b/>
        </w:rPr>
        <w:t>Evaluation :</w:t>
      </w:r>
    </w:p>
    <w:p w:rsidR="00F10F4C" w:rsidRDefault="00F10F4C">
      <w:r>
        <w:t xml:space="preserve">Au début de l’année, notre principal objectif était de travailler notre compréhension orale, </w:t>
      </w:r>
      <w:r w:rsidR="00B212DF">
        <w:t>nous avons l’impression que cela à fonctionner et nous le ressentons dans nos passeports langue.</w:t>
      </w:r>
    </w:p>
    <w:p w:rsidR="00B212DF" w:rsidRDefault="00B212DF"/>
    <w:p w:rsidR="00915BFF" w:rsidRDefault="00915BFF">
      <w:r>
        <w:t xml:space="preserve">Certains critères que nous avions élaborés afin de noter les différents endroits que nous essayons n’étaient parfois pas assez précis. Ces premiers essais nous ont permis d’améliorer quelques uns de nos critères et de faire évoluer notre fiche. </w:t>
      </w:r>
    </w:p>
    <w:p w:rsidR="00A63BFD" w:rsidRPr="00915BFF" w:rsidRDefault="00A63BFD">
      <w:pPr>
        <w:rPr>
          <w:b/>
        </w:rPr>
      </w:pPr>
      <w:r w:rsidRPr="00915BFF">
        <w:rPr>
          <w:b/>
        </w:rPr>
        <w:t>Conclusion :</w:t>
      </w:r>
    </w:p>
    <w:p w:rsidR="00F10F4C" w:rsidRDefault="00F10F4C">
      <w:r>
        <w:t xml:space="preserve">Nous avons remarqué que les catégories comprendre et écrire du passeport sont à notre avis les plus représentatives du score TOEIC. </w:t>
      </w:r>
      <w:r w:rsidR="00915BFF">
        <w:t xml:space="preserve"> Les résultats que nous avons inscrits dans nos passeports correspondent quasiment à ces parties du TOEIC.</w:t>
      </w:r>
    </w:p>
    <w:p w:rsidR="00B212DF" w:rsidRDefault="00B212DF"/>
    <w:p w:rsidR="00915BFF" w:rsidRDefault="00915BFF">
      <w:r>
        <w:t>Pour notre recherche sur les lieux d’apprentissage, nous allons continuer nos activités en utilisant notre nouvelle grille de critères.</w:t>
      </w:r>
    </w:p>
    <w:sectPr w:rsidR="00915BFF" w:rsidSect="004C0A44">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2F2" w:rsidRDefault="003302F2" w:rsidP="00A63BFD">
      <w:pPr>
        <w:spacing w:after="0" w:line="240" w:lineRule="auto"/>
      </w:pPr>
      <w:r>
        <w:separator/>
      </w:r>
    </w:p>
  </w:endnote>
  <w:endnote w:type="continuationSeparator" w:id="0">
    <w:p w:rsidR="003302F2" w:rsidRDefault="003302F2" w:rsidP="00A63B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2F2" w:rsidRDefault="003302F2" w:rsidP="00A63BFD">
      <w:pPr>
        <w:spacing w:after="0" w:line="240" w:lineRule="auto"/>
      </w:pPr>
      <w:r>
        <w:separator/>
      </w:r>
    </w:p>
  </w:footnote>
  <w:footnote w:type="continuationSeparator" w:id="0">
    <w:p w:rsidR="003302F2" w:rsidRDefault="003302F2" w:rsidP="00A63B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FD" w:rsidRDefault="00A63BFD">
    <w:pPr>
      <w:pStyle w:val="En-tte"/>
    </w:pPr>
    <w:r>
      <w:t>Pierre BOLY                                                                                                                                               1AI</w:t>
    </w:r>
  </w:p>
  <w:p w:rsidR="00A63BFD" w:rsidRDefault="00A63BFD">
    <w:pPr>
      <w:pStyle w:val="En-tte"/>
    </w:pPr>
    <w:r>
      <w:t>Pierre TREMBLE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63BFD"/>
    <w:rsid w:val="003302F2"/>
    <w:rsid w:val="004C0A44"/>
    <w:rsid w:val="00915BFF"/>
    <w:rsid w:val="00A63BFD"/>
    <w:rsid w:val="00B212DF"/>
    <w:rsid w:val="00F10F4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63BF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63BFD"/>
  </w:style>
  <w:style w:type="paragraph" w:styleId="Pieddepage">
    <w:name w:val="footer"/>
    <w:basedOn w:val="Normal"/>
    <w:link w:val="PieddepageCar"/>
    <w:uiPriority w:val="99"/>
    <w:semiHidden/>
    <w:unhideWhenUsed/>
    <w:rsid w:val="00A63BF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63B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306</Words>
  <Characters>1689</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1</cp:revision>
  <dcterms:created xsi:type="dcterms:W3CDTF">2012-05-29T11:06:00Z</dcterms:created>
  <dcterms:modified xsi:type="dcterms:W3CDTF">2012-05-29T11:48:00Z</dcterms:modified>
</cp:coreProperties>
</file>